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21B74006" w:rsidR="009B1CD0" w:rsidRPr="00442715" w:rsidRDefault="00442715" w:rsidP="00442715">
      <w:pPr>
        <w:tabs>
          <w:tab w:val="left" w:pos="426"/>
          <w:tab w:val="left" w:pos="851"/>
        </w:tabs>
        <w:jc w:val="both"/>
        <w:rPr>
          <w:rFonts w:ascii="Arial" w:hAnsi="Arial" w:cs="Arial"/>
          <w:b/>
          <w:bCs/>
          <w:sz w:val="28"/>
          <w:szCs w:val="28"/>
        </w:rPr>
      </w:pPr>
      <w:r w:rsidRPr="00442715">
        <w:rPr>
          <w:rFonts w:ascii="Arial" w:hAnsi="Arial" w:cs="Arial"/>
          <w:b/>
          <w:bCs/>
          <w:sz w:val="28"/>
          <w:szCs w:val="28"/>
        </w:rPr>
        <w:t>Fourniture et livraison de pains, viennoiseries et pâtisseries à l’état frais sur les sites de l’Etablissement Français du Sang Centre-Pays de la Loire</w:t>
      </w:r>
      <w:r w:rsidR="00E44812">
        <w:rPr>
          <w:rFonts w:ascii="Arial" w:hAnsi="Arial" w:cs="Arial"/>
          <w:b/>
          <w:bCs/>
          <w:sz w:val="28"/>
          <w:szCs w:val="28"/>
        </w:rPr>
        <w:t xml:space="preserve"> - </w:t>
      </w:r>
      <w:r w:rsidR="00E44812" w:rsidRPr="00E44812">
        <w:rPr>
          <w:rFonts w:ascii="Arial" w:hAnsi="Arial" w:cs="Arial"/>
          <w:b/>
          <w:bCs/>
          <w:sz w:val="28"/>
          <w:szCs w:val="28"/>
        </w:rPr>
        <w:t>Lot 2 : site(s) de L’Eure et Loir (28)</w:t>
      </w:r>
    </w:p>
    <w:p w14:paraId="6A34C9BC" w14:textId="77777777" w:rsidR="009B1CD0" w:rsidRDefault="009B1CD0" w:rsidP="005846FB">
      <w:pPr>
        <w:tabs>
          <w:tab w:val="left" w:pos="426"/>
          <w:tab w:val="left" w:pos="851"/>
        </w:tabs>
        <w:jc w:val="both"/>
        <w:rPr>
          <w:rFonts w:ascii="Arial" w:hAnsi="Arial" w:cs="Arial"/>
        </w:rPr>
      </w:pPr>
    </w:p>
    <w:p w14:paraId="30BEDDF0" w14:textId="74C56FB0" w:rsidR="00442715" w:rsidRPr="00442715" w:rsidRDefault="00A9775B" w:rsidP="00442715">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6F38E566" w:rsidR="00A9775B" w:rsidRPr="00A9775B" w:rsidRDefault="00A9775B" w:rsidP="00442715">
      <w:pPr>
        <w:tabs>
          <w:tab w:val="left" w:pos="426"/>
        </w:tabs>
        <w:spacing w:before="240" w:after="240"/>
        <w:rPr>
          <w:rFonts w:ascii="Arial" w:hAnsi="Arial" w:cs="Arial"/>
          <w:lang w:eastAsia="fr-FR"/>
        </w:rPr>
      </w:pPr>
      <w:r w:rsidRPr="00442715">
        <w:rPr>
          <w:rFonts w:ascii="Arial" w:hAnsi="Arial" w:cs="Arial"/>
          <w:lang w:eastAsia="fr-FR" w:bidi="ml"/>
        </w:rPr>
        <w:t xml:space="preserve">Le </w:t>
      </w:r>
      <w:r w:rsidR="005A5FCD" w:rsidRPr="00442715">
        <w:rPr>
          <w:rFonts w:ascii="Arial" w:hAnsi="Arial" w:cs="Arial"/>
          <w:lang w:eastAsia="fr-FR" w:bidi="ml"/>
        </w:rPr>
        <w:t>code</w:t>
      </w:r>
      <w:r w:rsidRPr="00442715">
        <w:rPr>
          <w:rFonts w:ascii="Arial" w:hAnsi="Arial" w:cs="Arial"/>
          <w:lang w:eastAsia="fr-FR" w:bidi="ml"/>
        </w:rPr>
        <w:t xml:space="preserve"> CPV des fournitures et services du marché </w:t>
      </w:r>
      <w:r w:rsidR="00661A97" w:rsidRPr="00442715">
        <w:rPr>
          <w:rFonts w:ascii="Arial" w:hAnsi="Arial" w:cs="Arial"/>
          <w:lang w:eastAsia="fr-FR" w:bidi="ml"/>
        </w:rPr>
        <w:t xml:space="preserve">public est </w:t>
      </w:r>
      <w:r w:rsidRPr="00442715">
        <w:rPr>
          <w:rFonts w:ascii="Arial" w:hAnsi="Arial" w:cs="Arial"/>
          <w:lang w:eastAsia="fr-FR" w:bidi="ml"/>
        </w:rPr>
        <w:t>le suivant :</w:t>
      </w:r>
      <w:r w:rsidR="00442715" w:rsidRPr="00442715">
        <w:rPr>
          <w:rFonts w:ascii="Arial" w:hAnsi="Arial" w:cs="Arial"/>
          <w:lang w:eastAsia="fr-FR" w:bidi="ml"/>
        </w:rPr>
        <w:t xml:space="preserve"> </w:t>
      </w:r>
      <w:r w:rsidR="00442715" w:rsidRPr="00442715">
        <w:rPr>
          <w:rFonts w:ascii="Arial" w:hAnsi="Arial" w:cs="Arial"/>
          <w:lang w:eastAsia="fr-FR"/>
        </w:rPr>
        <w:t>15612500-6 - Produits de boulangerie</w:t>
      </w: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3497702F" w14:textId="77777777" w:rsidR="00442715" w:rsidRPr="00442715" w:rsidRDefault="00442715" w:rsidP="00442715">
      <w:pPr>
        <w:suppressAutoHyphens w:val="0"/>
        <w:spacing w:before="120" w:after="120"/>
        <w:jc w:val="both"/>
        <w:rPr>
          <w:rFonts w:ascii="Arial" w:hAnsi="Arial" w:cs="Arial"/>
          <w:lang w:eastAsia="fr-FR"/>
        </w:rPr>
      </w:pPr>
      <w:r w:rsidRPr="00442715">
        <w:rPr>
          <w:rFonts w:ascii="Arial" w:hAnsi="Arial" w:cs="Arial"/>
          <w:lang w:eastAsia="fr-FR"/>
        </w:rPr>
        <w:t>Le marché public issu de la présente consultation constitue un accord-cadre exécuté par l’émission de bons de commande, conformément à l’article L.2125-1 1° ainsi qu’aux articles R.2162-1 à R.2162-6, R.2162-13 et R.2162-14 du code de la commande publique.</w:t>
      </w:r>
    </w:p>
    <w:p w14:paraId="6A34C9C4" w14:textId="1065604D" w:rsidR="00A9775B" w:rsidRPr="00A9775B" w:rsidRDefault="00442715" w:rsidP="00442715">
      <w:pPr>
        <w:suppressAutoHyphens w:val="0"/>
        <w:spacing w:before="120" w:after="120"/>
        <w:jc w:val="both"/>
        <w:rPr>
          <w:rFonts w:ascii="Arial" w:hAnsi="Arial" w:cs="Arial"/>
          <w:lang w:eastAsia="fr-FR"/>
        </w:rPr>
      </w:pPr>
      <w:r w:rsidRPr="00442715">
        <w:rPr>
          <w:rFonts w:ascii="Arial" w:hAnsi="Arial" w:cs="Arial"/>
          <w:lang w:eastAsia="fr-FR"/>
        </w:rPr>
        <w:t>L’accord-cadre est mono attributaire.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4E4E606A" w:rsidR="00B87564" w:rsidRDefault="00E44812"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r w:rsidR="00B87564">
        <w:rPr>
          <w:rFonts w:ascii="Arial" w:hAnsi="Arial" w:cs="Arial"/>
        </w:rPr>
        <w:t>au lot n°</w:t>
      </w:r>
      <w:r>
        <w:rPr>
          <w:rFonts w:ascii="Arial" w:hAnsi="Arial" w:cs="Arial"/>
        </w:rPr>
        <w:t>2</w:t>
      </w:r>
      <w:r w:rsidR="00B87564">
        <w:rPr>
          <w:rFonts w:ascii="Arial" w:hAnsi="Arial" w:cs="Arial"/>
        </w:rPr>
        <w:t xml:space="preserve">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8" w14:textId="3266BB68" w:rsidR="009B1CD0" w:rsidRDefault="005A4CB5" w:rsidP="0044271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442715"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442715" w:rsidRDefault="007D7A65" w:rsidP="006F3DF9">
      <w:pPr>
        <w:pStyle w:val="fcasegauche"/>
        <w:tabs>
          <w:tab w:val="left" w:pos="851"/>
        </w:tabs>
        <w:spacing w:after="0"/>
        <w:ind w:left="851" w:firstLine="0"/>
        <w:rPr>
          <w:rFonts w:ascii="Arial" w:hAnsi="Arial" w:cs="Arial"/>
        </w:rPr>
      </w:pPr>
      <w:r w:rsidRPr="00442715">
        <w:fldChar w:fldCharType="begin">
          <w:ffData>
            <w:name w:val=""/>
            <w:enabled/>
            <w:calcOnExit w:val="0"/>
            <w:checkBox>
              <w:size w:val="20"/>
              <w:default w:val="0"/>
            </w:checkBox>
          </w:ffData>
        </w:fldChar>
      </w:r>
      <w:r w:rsidRPr="00442715">
        <w:instrText xml:space="preserve"> FORMCHECKBOX </w:instrText>
      </w:r>
      <w:r w:rsidR="00E44812">
        <w:fldChar w:fldCharType="separate"/>
      </w:r>
      <w:r w:rsidRPr="00442715">
        <w:fldChar w:fldCharType="end"/>
      </w:r>
      <w:r w:rsidR="009B1CD0" w:rsidRPr="00442715">
        <w:rPr>
          <w:rFonts w:ascii="Arial" w:hAnsi="Arial" w:cs="Arial"/>
        </w:rPr>
        <w:tab/>
        <w:t>à l’offre de base.</w:t>
      </w:r>
    </w:p>
    <w:p w14:paraId="0F21982B" w14:textId="77777777" w:rsidR="00E32A79" w:rsidRPr="00442715" w:rsidRDefault="00E32A79" w:rsidP="00442715">
      <w:pPr>
        <w:pStyle w:val="fcasegauche"/>
        <w:tabs>
          <w:tab w:val="left" w:pos="851"/>
        </w:tabs>
        <w:spacing w:after="0"/>
        <w:ind w:left="0" w:firstLine="0"/>
        <w:rPr>
          <w:rFonts w:ascii="Arial" w:hAnsi="Arial" w:cs="Arial"/>
          <w:i/>
          <w:sz w:val="18"/>
          <w:szCs w:val="18"/>
        </w:rPr>
      </w:pPr>
    </w:p>
    <w:p w14:paraId="6C5CB116" w14:textId="5CC8EC67" w:rsidR="00C70697" w:rsidRPr="00442715" w:rsidRDefault="00C70697" w:rsidP="00C70697">
      <w:pPr>
        <w:pStyle w:val="fcasegauche"/>
        <w:tabs>
          <w:tab w:val="left" w:pos="851"/>
        </w:tabs>
        <w:spacing w:after="0"/>
        <w:ind w:left="851" w:firstLine="0"/>
        <w:rPr>
          <w:rFonts w:ascii="Arial" w:hAnsi="Arial" w:cs="Arial"/>
          <w:i/>
          <w:sz w:val="18"/>
          <w:szCs w:val="18"/>
        </w:rPr>
      </w:pPr>
      <w:r w:rsidRPr="00442715">
        <w:fldChar w:fldCharType="begin">
          <w:ffData>
            <w:name w:val=""/>
            <w:enabled/>
            <w:calcOnExit w:val="0"/>
            <w:checkBox>
              <w:size w:val="20"/>
              <w:default w:val="0"/>
            </w:checkBox>
          </w:ffData>
        </w:fldChar>
      </w:r>
      <w:r w:rsidRPr="00442715">
        <w:instrText xml:space="preserve"> FORMCHECKBOX </w:instrText>
      </w:r>
      <w:r w:rsidR="00E44812">
        <w:fldChar w:fldCharType="separate"/>
      </w:r>
      <w:r w:rsidRPr="00442715">
        <w:fldChar w:fldCharType="end"/>
      </w:r>
      <w:r w:rsidRPr="00442715">
        <w:rPr>
          <w:rFonts w:ascii="Arial" w:hAnsi="Arial" w:cs="Arial"/>
        </w:rPr>
        <w:tab/>
        <w:t xml:space="preserve">à la Prestation Supplémentaire </w:t>
      </w:r>
      <w:r w:rsidR="00A57DD1" w:rsidRPr="00442715">
        <w:rPr>
          <w:rFonts w:ascii="Arial" w:hAnsi="Arial" w:cs="Arial"/>
        </w:rPr>
        <w:t xml:space="preserve">éventuelle </w:t>
      </w:r>
      <w:r w:rsidRPr="00442715">
        <w:rPr>
          <w:rFonts w:ascii="Arial" w:hAnsi="Arial" w:cs="Arial"/>
        </w:rPr>
        <w:t xml:space="preserve">suivante : </w:t>
      </w:r>
      <w:r w:rsidRPr="00442715">
        <w:rPr>
          <w:rFonts w:ascii="Arial" w:hAnsi="Arial" w:cs="Arial"/>
          <w:i/>
          <w:sz w:val="18"/>
          <w:szCs w:val="18"/>
        </w:rPr>
        <w:t>le soumissionnaire indique la PSE correspondante.</w:t>
      </w:r>
    </w:p>
    <w:p w14:paraId="60886954" w14:textId="77777777" w:rsidR="00E32A79" w:rsidRPr="00442715" w:rsidRDefault="00E32A79" w:rsidP="00442715">
      <w:pPr>
        <w:pStyle w:val="fcasegauche"/>
        <w:tabs>
          <w:tab w:val="left" w:pos="851"/>
        </w:tabs>
        <w:spacing w:after="0"/>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lastRenderedPageBreak/>
        <w:t xml:space="preserve">Après avoir pris connaissance des pièces constitutives du marché </w:t>
      </w:r>
      <w:r w:rsidR="00B05C4B">
        <w:rPr>
          <w:rFonts w:ascii="Arial" w:hAnsi="Arial" w:cs="Arial"/>
        </w:rPr>
        <w:t>public suivantes :</w:t>
      </w:r>
    </w:p>
    <w:p w14:paraId="6A34C9E9" w14:textId="77777777" w:rsidR="009B1CD0" w:rsidRPr="00816867" w:rsidRDefault="007D7A65" w:rsidP="005846FB">
      <w:pPr>
        <w:tabs>
          <w:tab w:val="left" w:pos="851"/>
        </w:tabs>
        <w:spacing w:before="120"/>
        <w:ind w:left="1135" w:hanging="284"/>
        <w:jc w:val="both"/>
      </w:pPr>
      <w:r w:rsidRPr="00816867">
        <w:fldChar w:fldCharType="begin">
          <w:ffData>
            <w:name w:val=""/>
            <w:enabled/>
            <w:calcOnExit w:val="0"/>
            <w:checkBox>
              <w:size w:val="20"/>
              <w:default w:val="0"/>
            </w:checkBox>
          </w:ffData>
        </w:fldChar>
      </w:r>
      <w:r w:rsidRPr="00816867">
        <w:instrText xml:space="preserve"> FORMCHECKBOX </w:instrText>
      </w:r>
      <w:r w:rsidR="00E44812">
        <w:fldChar w:fldCharType="separate"/>
      </w:r>
      <w:r w:rsidRPr="00816867">
        <w:fldChar w:fldCharType="end"/>
      </w:r>
      <w:r w:rsidR="00EC4A56" w:rsidRPr="00816867">
        <w:rPr>
          <w:rFonts w:ascii="Arial" w:hAnsi="Arial" w:cs="Arial"/>
        </w:rPr>
        <w:t xml:space="preserve"> CCAP</w:t>
      </w:r>
    </w:p>
    <w:p w14:paraId="6A34C9EA" w14:textId="60F7352A" w:rsidR="009B1CD0" w:rsidRPr="00816867" w:rsidRDefault="007D7A65" w:rsidP="005846FB">
      <w:pPr>
        <w:tabs>
          <w:tab w:val="left" w:pos="851"/>
        </w:tabs>
        <w:spacing w:before="120"/>
        <w:ind w:left="1135" w:hanging="284"/>
        <w:jc w:val="both"/>
      </w:pPr>
      <w:r w:rsidRPr="00816867">
        <w:fldChar w:fldCharType="begin">
          <w:ffData>
            <w:name w:val=""/>
            <w:enabled/>
            <w:calcOnExit w:val="0"/>
            <w:checkBox>
              <w:size w:val="20"/>
              <w:default w:val="0"/>
            </w:checkBox>
          </w:ffData>
        </w:fldChar>
      </w:r>
      <w:r w:rsidRPr="00816867">
        <w:instrText xml:space="preserve"> FORMCHECKBOX </w:instrText>
      </w:r>
      <w:r w:rsidR="00E44812">
        <w:fldChar w:fldCharType="separate"/>
      </w:r>
      <w:r w:rsidRPr="00816867">
        <w:fldChar w:fldCharType="end"/>
      </w:r>
      <w:r w:rsidR="009B1CD0" w:rsidRPr="00816867">
        <w:rPr>
          <w:rFonts w:ascii="Arial" w:hAnsi="Arial" w:cs="Arial"/>
        </w:rPr>
        <w:t xml:space="preserve"> CCAG :</w:t>
      </w:r>
      <w:r w:rsidR="00442715" w:rsidRPr="00816867">
        <w:rPr>
          <w:rFonts w:ascii="Arial" w:hAnsi="Arial" w:cs="Arial"/>
        </w:rPr>
        <w:t xml:space="preserve"> FCS</w:t>
      </w:r>
      <w:r w:rsidR="009B1CD0" w:rsidRPr="00816867">
        <w:rPr>
          <w:rFonts w:ascii="Arial" w:hAnsi="Arial" w:cs="Arial"/>
        </w:rPr>
        <w:t>……………………………………………………………………………………………</w:t>
      </w:r>
    </w:p>
    <w:p w14:paraId="6A34C9EB" w14:textId="77777777" w:rsidR="009B1CD0" w:rsidRPr="00816867" w:rsidRDefault="007D7A65" w:rsidP="0061068C">
      <w:pPr>
        <w:tabs>
          <w:tab w:val="left" w:pos="851"/>
        </w:tabs>
        <w:spacing w:before="120"/>
        <w:ind w:left="1135" w:hanging="284"/>
        <w:jc w:val="both"/>
      </w:pPr>
      <w:r w:rsidRPr="00816867">
        <w:fldChar w:fldCharType="begin">
          <w:ffData>
            <w:name w:val=""/>
            <w:enabled/>
            <w:calcOnExit w:val="0"/>
            <w:checkBox>
              <w:size w:val="20"/>
              <w:default w:val="0"/>
            </w:checkBox>
          </w:ffData>
        </w:fldChar>
      </w:r>
      <w:r w:rsidRPr="00816867">
        <w:instrText xml:space="preserve"> FORMCHECKBOX </w:instrText>
      </w:r>
      <w:r w:rsidR="00E44812">
        <w:fldChar w:fldCharType="separate"/>
      </w:r>
      <w:r w:rsidRPr="00816867">
        <w:fldChar w:fldCharType="end"/>
      </w:r>
      <w:r w:rsidR="009B1CD0" w:rsidRPr="00816867">
        <w:rPr>
          <w:rFonts w:ascii="Arial" w:hAnsi="Arial" w:cs="Arial"/>
        </w:rPr>
        <w:t xml:space="preserve"> CCTP </w:t>
      </w:r>
    </w:p>
    <w:p w14:paraId="6A34C9EC" w14:textId="1CE292EC"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009B1CD0">
        <w:rPr>
          <w:rFonts w:ascii="Arial" w:hAnsi="Arial" w:cs="Arial"/>
        </w:rPr>
        <w:t xml:space="preserve"> Autres :</w:t>
      </w:r>
      <w:r w:rsidR="00442715">
        <w:rPr>
          <w:rFonts w:ascii="Arial" w:hAnsi="Arial" w:cs="Arial"/>
        </w:rPr>
        <w:t xml:space="preserve"> Annexe Financière (BPU)</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44812">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44812">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2780279" w14:textId="1E3104E2" w:rsidR="00BD479D" w:rsidRDefault="00BD479D" w:rsidP="743179C9">
      <w:pPr>
        <w:suppressAutoHyphens w:val="0"/>
        <w:rPr>
          <w:rFonts w:ascii="Arial" w:hAnsi="Arial" w:cs="Arial"/>
          <w:lang w:eastAsia="fr-FR" w:bidi="ml"/>
        </w:rPr>
      </w:pPr>
    </w:p>
    <w:p w14:paraId="599507D3" w14:textId="455A0C8F" w:rsidR="00442715" w:rsidRDefault="00442715" w:rsidP="743179C9">
      <w:pPr>
        <w:suppressAutoHyphens w:val="0"/>
        <w:rPr>
          <w:rFonts w:ascii="Arial" w:hAnsi="Arial" w:cs="Arial"/>
          <w:lang w:eastAsia="fr-FR" w:bidi="ml"/>
        </w:rPr>
      </w:pPr>
    </w:p>
    <w:p w14:paraId="2AA09ACC" w14:textId="3B39F2CD" w:rsidR="00442715" w:rsidRDefault="00442715" w:rsidP="743179C9">
      <w:pPr>
        <w:suppressAutoHyphens w:val="0"/>
        <w:rPr>
          <w:rFonts w:ascii="Arial" w:hAnsi="Arial" w:cs="Arial"/>
          <w:lang w:eastAsia="fr-FR" w:bidi="ml"/>
        </w:rPr>
      </w:pPr>
    </w:p>
    <w:p w14:paraId="392466BC" w14:textId="309CEA1E" w:rsidR="0038669C" w:rsidRDefault="0038669C">
      <w:pPr>
        <w:suppressAutoHyphens w:val="0"/>
        <w:rPr>
          <w:rFonts w:ascii="Arial" w:hAnsi="Arial" w:cs="Arial"/>
          <w:lang w:eastAsia="fr-FR" w:bidi="ml"/>
        </w:rPr>
      </w:pPr>
      <w:r>
        <w:rPr>
          <w:rFonts w:ascii="Arial" w:hAnsi="Arial" w:cs="Arial"/>
          <w:lang w:eastAsia="fr-FR" w:bidi="ml"/>
        </w:rPr>
        <w:br w:type="page"/>
      </w: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lastRenderedPageBreak/>
        <w:t>B3 - Prix :</w:t>
      </w:r>
    </w:p>
    <w:p w14:paraId="6A34CA08" w14:textId="77777777" w:rsidR="00A9775B" w:rsidRPr="00A9775B" w:rsidRDefault="00A9775B" w:rsidP="00A9775B">
      <w:pPr>
        <w:suppressAutoHyphens w:val="0"/>
        <w:jc w:val="both"/>
        <w:rPr>
          <w:rFonts w:ascii="Arial" w:hAnsi="Arial" w:cs="Arial"/>
          <w:lang w:eastAsia="fr-FR" w:bidi="ml"/>
        </w:rPr>
      </w:pPr>
    </w:p>
    <w:p w14:paraId="2D4CEAC8" w14:textId="5BE0DD8E" w:rsidR="00D22B49" w:rsidRDefault="00A9775B" w:rsidP="0038669C">
      <w:pPr>
        <w:suppressAutoHyphens w:val="0"/>
        <w:jc w:val="both"/>
        <w:rPr>
          <w:rFonts w:ascii="Arial" w:hAnsi="Arial" w:cs="Arial"/>
          <w:lang w:eastAsia="fr-FR" w:bidi="ml"/>
        </w:rPr>
      </w:pPr>
      <w:r w:rsidRPr="00442715">
        <w:rPr>
          <w:rFonts w:ascii="Arial" w:hAnsi="Arial" w:cs="Arial"/>
          <w:lang w:eastAsia="fr-FR" w:bidi="ml"/>
        </w:rPr>
        <w:t xml:space="preserve">Le </w:t>
      </w:r>
      <w:r w:rsidR="00B05C4B" w:rsidRPr="00442715">
        <w:rPr>
          <w:rFonts w:ascii="Arial" w:hAnsi="Arial" w:cs="Arial"/>
          <w:lang w:eastAsia="fr-FR" w:bidi="ml"/>
        </w:rPr>
        <w:t>soumissionnaire</w:t>
      </w:r>
      <w:r w:rsidRPr="00442715">
        <w:rPr>
          <w:rFonts w:ascii="Arial" w:hAnsi="Arial" w:cs="Arial"/>
          <w:lang w:eastAsia="fr-FR" w:bidi="ml"/>
        </w:rPr>
        <w:t xml:space="preserve"> s’engage sur la base de l’offre financière basée sur </w:t>
      </w:r>
      <w:r w:rsidR="00B05C4B" w:rsidRPr="00442715">
        <w:rPr>
          <w:rFonts w:ascii="Arial" w:hAnsi="Arial" w:cs="Arial"/>
          <w:lang w:eastAsia="fr-FR" w:bidi="ml"/>
        </w:rPr>
        <w:t>les</w:t>
      </w:r>
      <w:r w:rsidRPr="00442715">
        <w:rPr>
          <w:rFonts w:ascii="Arial" w:hAnsi="Arial" w:cs="Arial"/>
          <w:lang w:eastAsia="fr-FR" w:bidi="ml"/>
        </w:rPr>
        <w:t xml:space="preserve"> prix indiqués dans l’annexe financière jointe au présent document, et/ou</w:t>
      </w:r>
      <w:r w:rsidR="00442715" w:rsidRPr="00442715">
        <w:rPr>
          <w:rFonts w:ascii="Arial" w:hAnsi="Arial" w:cs="Arial"/>
          <w:lang w:eastAsia="fr-FR" w:bidi="ml"/>
        </w:rPr>
        <w:t xml:space="preserve"> les montants</w:t>
      </w:r>
      <w:r w:rsidRPr="00442715">
        <w:rPr>
          <w:rFonts w:ascii="Arial" w:hAnsi="Arial" w:cs="Arial"/>
          <w:lang w:eastAsia="fr-FR" w:bidi="ml"/>
        </w:rPr>
        <w:t xml:space="preserve"> indiqués ci-dessous.</w:t>
      </w:r>
    </w:p>
    <w:p w14:paraId="3B149DE6" w14:textId="6AEC8BC1" w:rsidR="0038669C" w:rsidRPr="00E44812" w:rsidRDefault="00E44812" w:rsidP="0038669C">
      <w:pPr>
        <w:pStyle w:val="Corpsdetexte"/>
        <w:numPr>
          <w:ilvl w:val="0"/>
          <w:numId w:val="12"/>
        </w:numPr>
        <w:tabs>
          <w:tab w:val="clear" w:pos="426"/>
        </w:tabs>
        <w:suppressAutoHyphens w:val="0"/>
        <w:spacing w:before="120" w:after="120"/>
        <w:rPr>
          <w:strike/>
          <w:color w:val="A6A6A6" w:themeColor="background1" w:themeShade="A6"/>
        </w:rPr>
      </w:pPr>
      <w:r w:rsidRPr="0014346A">
        <w:rPr>
          <w:strike/>
          <w:color w:val="A6A6A6" w:themeColor="background1" w:themeShade="A6"/>
          <w:sz w:val="22"/>
        </w:rPr>
        <w:t>Lot 1 : Pains, viennoiseries et pâtisseries – site(s) du Cher (18)</w:t>
      </w:r>
    </w:p>
    <w:p w14:paraId="7AD7CA87" w14:textId="77777777" w:rsidR="00D22B49" w:rsidRPr="0038669C" w:rsidRDefault="00D22B49" w:rsidP="00D22B49">
      <w:pPr>
        <w:pStyle w:val="Corpsdetexte"/>
        <w:rPr>
          <w:b w:val="0"/>
          <w:bCs/>
          <w:sz w:val="20"/>
        </w:rPr>
      </w:pPr>
      <w:r w:rsidRPr="0038669C">
        <w:rPr>
          <w:b w:val="0"/>
          <w:bCs/>
          <w:sz w:val="20"/>
        </w:rPr>
        <w:t>L’accord-cadre est conclu comme suit :</w:t>
      </w:r>
    </w:p>
    <w:p w14:paraId="43819A83" w14:textId="77777777" w:rsidR="00D22B49" w:rsidRPr="0038669C" w:rsidRDefault="00D22B49" w:rsidP="00D22B49">
      <w:pPr>
        <w:pStyle w:val="Corpsdetexte"/>
        <w:numPr>
          <w:ilvl w:val="0"/>
          <w:numId w:val="11"/>
        </w:numPr>
        <w:tabs>
          <w:tab w:val="clear" w:pos="426"/>
        </w:tabs>
        <w:suppressAutoHyphens w:val="0"/>
        <w:spacing w:before="120" w:after="120"/>
        <w:rPr>
          <w:b w:val="0"/>
          <w:bCs/>
          <w:sz w:val="20"/>
        </w:rPr>
      </w:pPr>
      <w:r w:rsidRPr="00E44812">
        <w:rPr>
          <w:b w:val="0"/>
          <w:bCs/>
          <w:sz w:val="20"/>
        </w:rPr>
        <w:t>Pour le</w:t>
      </w:r>
      <w:r w:rsidRPr="00E44812">
        <w:rPr>
          <w:b w:val="0"/>
          <w:bCs/>
          <w:strike/>
          <w:color w:val="A6A6A6" w:themeColor="background1" w:themeShade="A6"/>
          <w:sz w:val="22"/>
        </w:rPr>
        <w:t>s</w:t>
      </w:r>
      <w:r w:rsidRPr="00E44812">
        <w:rPr>
          <w:b w:val="0"/>
          <w:bCs/>
          <w:sz w:val="20"/>
        </w:rPr>
        <w:t xml:space="preserve"> lot</w:t>
      </w:r>
      <w:r w:rsidRPr="00E44812">
        <w:rPr>
          <w:b w:val="0"/>
          <w:bCs/>
          <w:strike/>
          <w:color w:val="A6A6A6" w:themeColor="background1" w:themeShade="A6"/>
          <w:sz w:val="22"/>
        </w:rPr>
        <w:t>s</w:t>
      </w:r>
      <w:r w:rsidRPr="00E44812">
        <w:rPr>
          <w:b w:val="0"/>
          <w:bCs/>
          <w:sz w:val="20"/>
        </w:rPr>
        <w:t xml:space="preserve"> </w:t>
      </w:r>
      <w:r w:rsidRPr="00E44812">
        <w:rPr>
          <w:b w:val="0"/>
          <w:bCs/>
          <w:strike/>
          <w:color w:val="A6A6A6" w:themeColor="background1" w:themeShade="A6"/>
          <w:sz w:val="22"/>
        </w:rPr>
        <w:t>1,</w:t>
      </w:r>
      <w:r w:rsidRPr="00E44812">
        <w:rPr>
          <w:b w:val="0"/>
          <w:bCs/>
          <w:sz w:val="20"/>
        </w:rPr>
        <w:t xml:space="preserve"> 2, </w:t>
      </w:r>
      <w:r w:rsidRPr="00E44812">
        <w:rPr>
          <w:b w:val="0"/>
          <w:bCs/>
          <w:strike/>
          <w:color w:val="A6A6A6" w:themeColor="background1" w:themeShade="A6"/>
          <w:sz w:val="22"/>
        </w:rPr>
        <w:t>3, 4, 6, 7, 8, 9 et 10</w:t>
      </w:r>
      <w:r w:rsidRPr="00E44812">
        <w:rPr>
          <w:b w:val="0"/>
          <w:bCs/>
          <w:sz w:val="20"/>
        </w:rPr>
        <w:t xml:space="preserve"> avec un minimum par période contractuelle de 12 mois et un</w:t>
      </w:r>
      <w:r w:rsidRPr="0038669C">
        <w:rPr>
          <w:b w:val="0"/>
          <w:bCs/>
          <w:sz w:val="20"/>
        </w:rPr>
        <w:t xml:space="preserve"> maximum, pour la durée totale de l’accord-cadre, exprimé en valeur (article R.2162-4 1° du code de la commande publique) ;</w:t>
      </w:r>
    </w:p>
    <w:p w14:paraId="5E116064" w14:textId="77777777" w:rsidR="00D22B49" w:rsidRPr="00E44812" w:rsidRDefault="00D22B49" w:rsidP="00D22B49">
      <w:pPr>
        <w:pStyle w:val="Paragraphedeliste"/>
        <w:numPr>
          <w:ilvl w:val="0"/>
          <w:numId w:val="11"/>
        </w:numPr>
        <w:suppressAutoHyphens w:val="0"/>
        <w:spacing w:before="120" w:after="120"/>
        <w:contextualSpacing w:val="0"/>
        <w:rPr>
          <w:rFonts w:ascii="Arial" w:hAnsi="Arial" w:cs="Arial"/>
          <w:bCs/>
          <w:strike/>
          <w:color w:val="A6A6A6" w:themeColor="background1" w:themeShade="A6"/>
          <w:sz w:val="22"/>
        </w:rPr>
      </w:pPr>
      <w:r w:rsidRPr="00E44812">
        <w:rPr>
          <w:rFonts w:ascii="Arial" w:hAnsi="Arial" w:cs="Arial"/>
          <w:bCs/>
          <w:strike/>
          <w:color w:val="A6A6A6" w:themeColor="background1" w:themeShade="A6"/>
          <w:sz w:val="22"/>
        </w:rPr>
        <w:t>Pour les lots 5 et 11 avec seulement un maximum pour 48 mois (article R.2162-4 2° du code de la commande publique).</w:t>
      </w:r>
    </w:p>
    <w:p w14:paraId="376B78BA" w14:textId="77777777" w:rsidR="00E44812" w:rsidRPr="00E44812" w:rsidRDefault="00E44812" w:rsidP="00E44812">
      <w:pPr>
        <w:suppressAutoHyphens w:val="0"/>
        <w:spacing w:before="120" w:after="120"/>
        <w:jc w:val="both"/>
        <w:rPr>
          <w:rFonts w:ascii="Arial" w:hAnsi="Arial" w:cs="Arial"/>
          <w:bCs/>
          <w:lang w:eastAsia="fr-FR"/>
        </w:rPr>
      </w:pPr>
      <w:r w:rsidRPr="00E44812">
        <w:rPr>
          <w:rFonts w:ascii="Arial" w:hAnsi="Arial" w:cs="Arial"/>
          <w:bCs/>
          <w:lang w:eastAsia="fr-FR"/>
        </w:rPr>
        <w:t xml:space="preserve">Les montants sont indiqués dans le tableau ci-dessous : </w:t>
      </w:r>
    </w:p>
    <w:p w14:paraId="70762A03" w14:textId="46A05A54" w:rsidR="0038669C" w:rsidRPr="00E44812" w:rsidRDefault="00E44812" w:rsidP="00442715">
      <w:pPr>
        <w:suppressAutoHyphens w:val="0"/>
        <w:spacing w:before="120" w:after="120"/>
        <w:jc w:val="both"/>
        <w:rPr>
          <w:rFonts w:ascii="Arial Narrow" w:hAnsi="Arial Narrow" w:cs="Times New Roman"/>
          <w:noProof/>
          <w:sz w:val="24"/>
          <w:lang w:eastAsia="fr-FR"/>
        </w:rPr>
      </w:pPr>
      <w:r w:rsidRPr="00E44812">
        <w:rPr>
          <w:rFonts w:ascii="Arial Narrow" w:hAnsi="Arial Narrow" w:cs="Times New Roman"/>
          <w:noProof/>
          <w:sz w:val="24"/>
          <w:lang w:eastAsia="fr-FR"/>
        </w:rPr>
        <w:drawing>
          <wp:inline distT="0" distB="0" distL="0" distR="0" wp14:anchorId="686AEE66" wp14:editId="6948B2D1">
            <wp:extent cx="6299835" cy="2336165"/>
            <wp:effectExtent l="0" t="0" r="5715"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9835" cy="2336165"/>
                    </a:xfrm>
                    <a:prstGeom prst="rect">
                      <a:avLst/>
                    </a:prstGeom>
                    <a:noFill/>
                    <a:ln>
                      <a:noFill/>
                    </a:ln>
                  </pic:spPr>
                </pic:pic>
              </a:graphicData>
            </a:graphic>
          </wp:inline>
        </w:drawing>
      </w:r>
    </w:p>
    <w:p w14:paraId="521381A0" w14:textId="77777777" w:rsidR="00BD479D" w:rsidRDefault="00BD479D" w:rsidP="00BD479D">
      <w:pPr>
        <w:tabs>
          <w:tab w:val="left" w:pos="426"/>
        </w:tabs>
        <w:suppressAutoHyphens w:val="0"/>
        <w:spacing w:before="120"/>
        <w:jc w:val="both"/>
        <w:rPr>
          <w:rFonts w:ascii="Arial" w:hAnsi="Arial" w:cs="Arial"/>
        </w:rPr>
      </w:pPr>
    </w:p>
    <w:p w14:paraId="1CABDD0B" w14:textId="77777777" w:rsidR="00E44812" w:rsidRDefault="00E44812" w:rsidP="009B45B9">
      <w:pPr>
        <w:tabs>
          <w:tab w:val="left" w:pos="851"/>
          <w:tab w:val="left" w:pos="6237"/>
        </w:tabs>
        <w:rPr>
          <w:rFonts w:ascii="Arial" w:hAnsi="Arial" w:cs="Arial"/>
          <w:b/>
          <w:sz w:val="22"/>
          <w:szCs w:val="22"/>
        </w:rPr>
      </w:pPr>
    </w:p>
    <w:p w14:paraId="5A373B86" w14:textId="77777777" w:rsidR="00E44812" w:rsidRDefault="00E44812" w:rsidP="009B45B9">
      <w:pPr>
        <w:tabs>
          <w:tab w:val="left" w:pos="851"/>
          <w:tab w:val="left" w:pos="6237"/>
        </w:tabs>
        <w:rPr>
          <w:rFonts w:ascii="Arial" w:hAnsi="Arial" w:cs="Arial"/>
          <w:b/>
          <w:sz w:val="22"/>
          <w:szCs w:val="22"/>
        </w:rPr>
      </w:pPr>
    </w:p>
    <w:p w14:paraId="6A34CAAA" w14:textId="084BACF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E44812">
        <w:rPr>
          <w:lang w:eastAsia="fr-FR" w:bidi="ml"/>
        </w:rPr>
      </w:r>
      <w:r w:rsidR="00E44812">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E44812">
        <w:rPr>
          <w:lang w:eastAsia="fr-FR" w:bidi="ml"/>
        </w:rPr>
      </w:r>
      <w:r w:rsidR="00E44812">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442715">
        <w:rPr>
          <w:lang w:eastAsia="fr-FR" w:bidi="ml"/>
        </w:rPr>
        <w:t xml:space="preserve">Le </w:t>
      </w:r>
      <w:r w:rsidR="00EC4741" w:rsidRPr="00442715">
        <w:rPr>
          <w:lang w:eastAsia="fr-FR" w:bidi="ml"/>
        </w:rPr>
        <w:t>soumissionnaire</w:t>
      </w:r>
      <w:r w:rsidRPr="00442715">
        <w:rPr>
          <w:lang w:eastAsia="fr-FR" w:bidi="ml"/>
        </w:rPr>
        <w:t xml:space="preserve"> indique le taux de TVA applicable aux </w:t>
      </w:r>
      <w:r w:rsidR="00EC4741" w:rsidRPr="00442715">
        <w:rPr>
          <w:lang w:eastAsia="fr-FR" w:bidi="ml"/>
        </w:rPr>
        <w:t>fournitures/services o</w:t>
      </w:r>
      <w:r w:rsidRPr="00442715">
        <w:rPr>
          <w:lang w:eastAsia="fr-FR" w:bidi="ml"/>
        </w:rPr>
        <w:t>bjets du marché</w:t>
      </w:r>
      <w:r w:rsidR="00EC4741" w:rsidRPr="00442715">
        <w:rPr>
          <w:lang w:eastAsia="fr-FR" w:bidi="ml"/>
        </w:rPr>
        <w:t xml:space="preserve"> publics</w:t>
      </w:r>
      <w:r w:rsidRPr="00442715">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E44812">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E44812">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554361A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442715">
        <w:rPr>
          <w:rFonts w:ascii="Arial" w:hAnsi="Arial" w:cs="Arial"/>
        </w:rPr>
        <w:t xml:space="preserve">12 </w:t>
      </w:r>
      <w:r>
        <w:rPr>
          <w:rFonts w:ascii="Arial" w:hAnsi="Arial" w:cs="Arial"/>
        </w:rPr>
        <w:t>mois</w:t>
      </w:r>
      <w:r w:rsidRPr="00EC4741">
        <w:rPr>
          <w:rFonts w:ascii="Arial" w:hAnsi="Arial" w:cs="Arial"/>
          <w:color w:val="0000FF"/>
        </w:rPr>
        <w:t xml:space="preserve"> </w:t>
      </w:r>
      <w:r>
        <w:rPr>
          <w:rFonts w:ascii="Arial" w:hAnsi="Arial" w:cs="Arial"/>
        </w:rPr>
        <w:t>à compter de :</w:t>
      </w:r>
    </w:p>
    <w:p w14:paraId="6A34CAF1" w14:textId="53DF54AF" w:rsidR="009B1CD0" w:rsidRPr="00EC4741" w:rsidRDefault="00EC4741" w:rsidP="009B45B9">
      <w:pPr>
        <w:tabs>
          <w:tab w:val="left" w:pos="851"/>
        </w:tabs>
        <w:spacing w:before="120"/>
        <w:ind w:left="567"/>
        <w:jc w:val="both"/>
        <w:rPr>
          <w:rFonts w:ascii="Arial" w:hAnsi="Arial" w:cs="Arial"/>
        </w:rPr>
      </w:pPr>
      <w:r>
        <w:tab/>
      </w:r>
      <w:r w:rsidR="00844DAA">
        <w:tab/>
      </w:r>
      <w:r w:rsidR="00442715">
        <w:fldChar w:fldCharType="begin">
          <w:ffData>
            <w:name w:val=""/>
            <w:enabled/>
            <w:calcOnExit w:val="0"/>
            <w:checkBox>
              <w:size w:val="20"/>
              <w:default w:val="1"/>
            </w:checkBox>
          </w:ffData>
        </w:fldChar>
      </w:r>
      <w:r w:rsidR="00442715">
        <w:instrText xml:space="preserve"> FORMCHECKBOX </w:instrText>
      </w:r>
      <w:r w:rsidR="00E44812">
        <w:fldChar w:fldCharType="separate"/>
      </w:r>
      <w:r w:rsidR="00442715">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7" w14:textId="0D8C4155" w:rsidR="009B1CD0" w:rsidRPr="00442715" w:rsidRDefault="009B1CD0" w:rsidP="00442715">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442715">
        <w:fldChar w:fldCharType="begin">
          <w:ffData>
            <w:name w:val=""/>
            <w:enabled/>
            <w:calcOnExit w:val="0"/>
            <w:checkBox>
              <w:size w:val="20"/>
              <w:default w:val="1"/>
            </w:checkBox>
          </w:ffData>
        </w:fldChar>
      </w:r>
      <w:r w:rsidR="00442715">
        <w:instrText xml:space="preserve"> FORMCHECKBOX </w:instrText>
      </w:r>
      <w:r w:rsidR="00E44812">
        <w:fldChar w:fldCharType="separate"/>
      </w:r>
      <w:r w:rsidR="00442715">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44812">
        <w:fldChar w:fldCharType="separate"/>
      </w:r>
      <w:r w:rsidR="007D7A65">
        <w:fldChar w:fldCharType="end"/>
      </w:r>
      <w:r w:rsidR="00EC4741">
        <w:tab/>
        <w:t>NON</w:t>
      </w:r>
    </w:p>
    <w:p w14:paraId="6A34CAF9" w14:textId="6481622F" w:rsidR="009B1CD0" w:rsidRPr="00442715" w:rsidRDefault="009B1CD0" w:rsidP="009B45B9">
      <w:pPr>
        <w:numPr>
          <w:ilvl w:val="0"/>
          <w:numId w:val="3"/>
        </w:numPr>
        <w:tabs>
          <w:tab w:val="left" w:pos="426"/>
          <w:tab w:val="left" w:pos="851"/>
        </w:tabs>
        <w:spacing w:before="120"/>
        <w:ind w:left="924" w:hanging="357"/>
        <w:jc w:val="both"/>
        <w:rPr>
          <w:rFonts w:ascii="Arial" w:hAnsi="Arial" w:cs="Arial"/>
        </w:rPr>
      </w:pPr>
      <w:r w:rsidRPr="00442715">
        <w:rPr>
          <w:rFonts w:ascii="Arial" w:hAnsi="Arial" w:cs="Arial"/>
        </w:rPr>
        <w:t>Nombre de reconduction</w:t>
      </w:r>
      <w:r w:rsidR="00EC4741" w:rsidRPr="00442715">
        <w:rPr>
          <w:rFonts w:ascii="Arial" w:hAnsi="Arial" w:cs="Arial"/>
        </w:rPr>
        <w:t>(</w:t>
      </w:r>
      <w:r w:rsidRPr="00442715">
        <w:rPr>
          <w:rFonts w:ascii="Arial" w:hAnsi="Arial" w:cs="Arial"/>
        </w:rPr>
        <w:t>s</w:t>
      </w:r>
      <w:r w:rsidR="00EC4741" w:rsidRPr="00442715">
        <w:rPr>
          <w:rFonts w:ascii="Arial" w:hAnsi="Arial" w:cs="Arial"/>
        </w:rPr>
        <w:t>)</w:t>
      </w:r>
      <w:r w:rsidRPr="00442715">
        <w:rPr>
          <w:rFonts w:ascii="Arial" w:hAnsi="Arial" w:cs="Arial"/>
        </w:rPr>
        <w:t xml:space="preserve"> : </w:t>
      </w:r>
      <w:r w:rsidR="00442715" w:rsidRPr="00442715">
        <w:rPr>
          <w:rFonts w:ascii="Arial" w:hAnsi="Arial" w:cs="Arial"/>
        </w:rPr>
        <w:t>3</w:t>
      </w:r>
    </w:p>
    <w:p w14:paraId="6A34CAFA" w14:textId="537368E7" w:rsidR="009B1CD0" w:rsidRPr="00442715" w:rsidRDefault="009B1CD0" w:rsidP="009B45B9">
      <w:pPr>
        <w:numPr>
          <w:ilvl w:val="0"/>
          <w:numId w:val="3"/>
        </w:numPr>
        <w:tabs>
          <w:tab w:val="left" w:pos="426"/>
          <w:tab w:val="left" w:pos="851"/>
        </w:tabs>
        <w:spacing w:before="120"/>
        <w:ind w:left="924" w:hanging="357"/>
        <w:jc w:val="both"/>
        <w:rPr>
          <w:rFonts w:ascii="Arial" w:hAnsi="Arial" w:cs="Arial"/>
          <w:b/>
        </w:rPr>
      </w:pPr>
      <w:r w:rsidRPr="00442715">
        <w:rPr>
          <w:rFonts w:ascii="Arial" w:hAnsi="Arial" w:cs="Arial"/>
        </w:rPr>
        <w:t>Durée de</w:t>
      </w:r>
      <w:r w:rsidR="00B86CA7" w:rsidRPr="00442715">
        <w:rPr>
          <w:rFonts w:ascii="Arial" w:hAnsi="Arial" w:cs="Arial"/>
        </w:rPr>
        <w:t xml:space="preserve"> la (de</w:t>
      </w:r>
      <w:r w:rsidR="00EC4741" w:rsidRPr="00442715">
        <w:rPr>
          <w:rFonts w:ascii="Arial" w:hAnsi="Arial" w:cs="Arial"/>
        </w:rPr>
        <w:t>s</w:t>
      </w:r>
      <w:r w:rsidR="00B86CA7" w:rsidRPr="00442715">
        <w:rPr>
          <w:rFonts w:ascii="Arial" w:hAnsi="Arial" w:cs="Arial"/>
        </w:rPr>
        <w:t>)</w:t>
      </w:r>
      <w:r w:rsidR="00EC4741" w:rsidRPr="00442715">
        <w:rPr>
          <w:rFonts w:ascii="Arial" w:hAnsi="Arial" w:cs="Arial"/>
        </w:rPr>
        <w:t xml:space="preserve"> période</w:t>
      </w:r>
      <w:r w:rsidR="00B86CA7" w:rsidRPr="00442715">
        <w:rPr>
          <w:rFonts w:ascii="Arial" w:hAnsi="Arial" w:cs="Arial"/>
        </w:rPr>
        <w:t>(</w:t>
      </w:r>
      <w:r w:rsidR="00EC4741" w:rsidRPr="00442715">
        <w:rPr>
          <w:rFonts w:ascii="Arial" w:hAnsi="Arial" w:cs="Arial"/>
        </w:rPr>
        <w:t>s</w:t>
      </w:r>
      <w:r w:rsidR="00B86CA7" w:rsidRPr="00442715">
        <w:rPr>
          <w:rFonts w:ascii="Arial" w:hAnsi="Arial" w:cs="Arial"/>
        </w:rPr>
        <w:t>)</w:t>
      </w:r>
      <w:r w:rsidR="00EC4741" w:rsidRPr="00442715">
        <w:rPr>
          <w:rFonts w:ascii="Arial" w:hAnsi="Arial" w:cs="Arial"/>
        </w:rPr>
        <w:t xml:space="preserve"> de </w:t>
      </w:r>
      <w:r w:rsidRPr="00442715">
        <w:rPr>
          <w:rFonts w:ascii="Arial" w:hAnsi="Arial" w:cs="Arial"/>
        </w:rPr>
        <w:t xml:space="preserve">reconduction : </w:t>
      </w:r>
      <w:r w:rsidR="00442715" w:rsidRPr="00442715">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127DF66E" w:rsidR="00AE1C9C" w:rsidRPr="00442715" w:rsidRDefault="00AE1C9C" w:rsidP="00AE1C9C">
      <w:pPr>
        <w:tabs>
          <w:tab w:val="left" w:pos="426"/>
        </w:tabs>
        <w:suppressAutoHyphens w:val="0"/>
        <w:jc w:val="both"/>
        <w:rPr>
          <w:b/>
          <w:bCs/>
          <w:lang w:eastAsia="fr-FR" w:bidi="ml"/>
        </w:rPr>
      </w:pPr>
      <w:r w:rsidRPr="00442715">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6" w14:textId="1B34F462" w:rsidR="009B1CD0" w:rsidRPr="0038669C" w:rsidRDefault="00B141CA" w:rsidP="0038669C">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4481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4481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F" w14:textId="59900E15" w:rsidR="009B1CD0" w:rsidRDefault="00EA4CE6" w:rsidP="0038669C">
      <w:pPr>
        <w:suppressAutoHyphens w:val="0"/>
        <w:rPr>
          <w:rFonts w:ascii="Arial" w:hAnsi="Arial" w:cs="Arial"/>
        </w:rPr>
      </w:pPr>
      <w:r>
        <w:rPr>
          <w:rFonts w:ascii="Arial" w:hAnsi="Arial" w:cs="Arial"/>
        </w:rPr>
        <w:br w:type="page"/>
      </w: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06791FD9" w:rsidR="00B86CA7" w:rsidRDefault="00B86CA7" w:rsidP="005846FB">
      <w:pPr>
        <w:tabs>
          <w:tab w:val="left" w:pos="851"/>
        </w:tabs>
        <w:jc w:val="both"/>
        <w:rPr>
          <w:rFonts w:ascii="Arial" w:hAnsi="Arial" w:cs="Arial"/>
          <w:bCs/>
        </w:rPr>
      </w:pPr>
    </w:p>
    <w:p w14:paraId="60806A61" w14:textId="6C42C51B" w:rsidR="00B86CA7" w:rsidRDefault="0038669C" w:rsidP="0038669C">
      <w:pPr>
        <w:suppressAutoHyphens w:val="0"/>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395EA574" w14:textId="7EFE275B" w:rsidR="00442715" w:rsidRDefault="00442715" w:rsidP="00442715">
      <w:pPr>
        <w:pStyle w:val="En-tte"/>
        <w:tabs>
          <w:tab w:val="clear" w:pos="4536"/>
          <w:tab w:val="clear" w:pos="9072"/>
        </w:tabs>
        <w:rPr>
          <w:rFonts w:ascii="Arial" w:hAnsi="Arial" w:cs="Arial"/>
          <w:lang w:bidi="ml"/>
        </w:rPr>
      </w:pPr>
    </w:p>
    <w:p w14:paraId="33FA35B4"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Etablissement Français du Sang Centre-Pays de la Loire</w:t>
      </w:r>
    </w:p>
    <w:p w14:paraId="20EB0D7D"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50, avenue Marcel Dassault – BP 40661</w:t>
      </w:r>
    </w:p>
    <w:p w14:paraId="747138BE"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37206 TOURS CEDEX 3</w:t>
      </w:r>
    </w:p>
    <w:p w14:paraId="43D0953E" w14:textId="4C17F768" w:rsidR="00442715" w:rsidRPr="00442715" w:rsidRDefault="00442715" w:rsidP="00442715">
      <w:pPr>
        <w:pStyle w:val="En-tte"/>
        <w:tabs>
          <w:tab w:val="clear" w:pos="4536"/>
          <w:tab w:val="clear" w:pos="9072"/>
          <w:tab w:val="left" w:pos="851"/>
        </w:tabs>
        <w:jc w:val="center"/>
        <w:rPr>
          <w:rFonts w:ascii="Arial" w:hAnsi="Arial" w:cs="Arial"/>
          <w:b/>
          <w:bCs/>
        </w:rPr>
      </w:pPr>
      <w:r w:rsidRPr="00656941">
        <w:rPr>
          <w:rFonts w:ascii="Arial" w:hAnsi="Arial" w:cs="Arial"/>
          <w:b/>
          <w:bCs/>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F" w14:textId="16DD7276" w:rsidR="009B1CD0" w:rsidRDefault="00442715" w:rsidP="009B45B9">
      <w:pPr>
        <w:tabs>
          <w:tab w:val="left" w:pos="851"/>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7" w14:textId="4ECECAA1" w:rsidR="001C40C0" w:rsidRDefault="00442715" w:rsidP="00EA4CE6">
      <w:pPr>
        <w:tabs>
          <w:tab w:val="left" w:pos="2679"/>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E405522" w14:textId="77777777" w:rsidR="00442715" w:rsidRDefault="00442715"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E5BA7D4" w14:textId="77777777" w:rsidR="00442715" w:rsidRPr="00673B19" w:rsidRDefault="00442715" w:rsidP="00442715">
      <w:pPr>
        <w:tabs>
          <w:tab w:val="left" w:pos="426"/>
          <w:tab w:val="left" w:pos="851"/>
        </w:tabs>
        <w:suppressAutoHyphens w:val="0"/>
        <w:jc w:val="center"/>
        <w:rPr>
          <w:rFonts w:ascii="Arial" w:hAnsi="Arial" w:cs="Arial"/>
          <w:lang w:eastAsia="fr-FR" w:bidi="ml"/>
        </w:rPr>
      </w:pPr>
      <w:r w:rsidRPr="00673B19">
        <w:rPr>
          <w:rFonts w:ascii="Arial" w:hAnsi="Arial" w:cs="Arial"/>
          <w:lang w:eastAsia="fr-FR" w:bidi="ml"/>
        </w:rPr>
        <w:t>Monsieur le Directeur de l’Établissement Français du Sang désigné ci-après :</w:t>
      </w:r>
    </w:p>
    <w:p w14:paraId="6D421733" w14:textId="77777777" w:rsidR="00442715" w:rsidRPr="00442715" w:rsidRDefault="00442715" w:rsidP="00442715">
      <w:pPr>
        <w:tabs>
          <w:tab w:val="left" w:pos="426"/>
          <w:tab w:val="left" w:pos="851"/>
        </w:tabs>
        <w:suppressAutoHyphens w:val="0"/>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442715" w:rsidRPr="00442715" w14:paraId="58611C67" w14:textId="77777777" w:rsidTr="0041085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1B80FFA8"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3EDC9AE3"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302EBB8D" w14:textId="77777777" w:rsidR="00442715" w:rsidRPr="00442715" w:rsidRDefault="00442715" w:rsidP="0041085D">
            <w:pPr>
              <w:suppressAutoHyphens w:val="0"/>
              <w:jc w:val="center"/>
              <w:rPr>
                <w:rFonts w:ascii="Arial" w:hAnsi="Arial" w:cs="Arial"/>
                <w:b/>
                <w:bCs/>
                <w:kern w:val="24"/>
                <w:lang w:eastAsia="fr-FR"/>
              </w:rPr>
            </w:pPr>
            <w:r w:rsidRPr="00442715">
              <w:rPr>
                <w:rFonts w:ascii="Arial" w:hAnsi="Arial" w:cs="Arial"/>
                <w:b/>
                <w:bCs/>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BDDD5D6"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Téléphone</w:t>
            </w:r>
          </w:p>
        </w:tc>
      </w:tr>
      <w:tr w:rsidR="00442715" w:rsidRPr="00442715" w14:paraId="3BD6EF7B" w14:textId="77777777" w:rsidTr="0041085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208B74F6" w14:textId="77777777" w:rsidR="00442715" w:rsidRPr="00442715" w:rsidRDefault="00442715" w:rsidP="0041085D">
            <w:pPr>
              <w:suppressAutoHyphens w:val="0"/>
              <w:ind w:left="130"/>
              <w:textAlignment w:val="center"/>
              <w:rPr>
                <w:rFonts w:ascii="Arial" w:hAnsi="Arial" w:cs="Arial"/>
                <w:lang w:eastAsia="fr-FR"/>
              </w:rPr>
            </w:pPr>
            <w:r w:rsidRPr="00442715">
              <w:rPr>
                <w:rFonts w:ascii="Arial" w:eastAsiaTheme="minorEastAsia" w:hAnsi="Arial" w:cs="Arial"/>
                <w:kern w:val="24"/>
                <w:lang w:eastAsia="fr-FR"/>
              </w:rPr>
              <w:t>Centre –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112B72B"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50, avenue Marcel Dassault - BP 40661</w:t>
            </w:r>
          </w:p>
          <w:p w14:paraId="6609B021"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1CB6D515" w14:textId="77777777" w:rsidR="00442715" w:rsidRPr="00442715" w:rsidRDefault="00442715" w:rsidP="0041085D">
            <w:pPr>
              <w:suppressAutoHyphens w:val="0"/>
              <w:jc w:val="center"/>
              <w:rPr>
                <w:rFonts w:ascii="Arial" w:hAnsi="Arial" w:cs="Arial"/>
                <w:kern w:val="24"/>
                <w:lang w:eastAsia="fr-FR"/>
              </w:rPr>
            </w:pPr>
            <w:r w:rsidRPr="00442715">
              <w:rPr>
                <w:rFonts w:ascii="Arial" w:hAnsi="Arial" w:cs="Arial"/>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D193A1B"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02 47 36 21 00</w:t>
            </w:r>
          </w:p>
        </w:tc>
      </w:tr>
    </w:tbl>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7DBC93FF" w14:textId="77777777" w:rsidR="00442715" w:rsidRPr="00EA4CE6" w:rsidRDefault="00442715" w:rsidP="00442715">
      <w:pPr>
        <w:tabs>
          <w:tab w:val="left" w:pos="426"/>
          <w:tab w:val="left" w:pos="851"/>
        </w:tabs>
        <w:suppressAutoHyphens w:val="0"/>
        <w:jc w:val="both"/>
        <w:rPr>
          <w:rFonts w:ascii="Arial" w:hAnsi="Arial" w:cs="Arial"/>
          <w:lang w:eastAsia="fr-FR" w:bidi="ml"/>
        </w:rPr>
      </w:pPr>
      <w:r w:rsidRPr="009D13AC">
        <w:rPr>
          <w:rFonts w:ascii="Arial" w:hAnsi="Arial" w:cs="Arial"/>
          <w:lang w:eastAsia="fr-FR" w:bidi="ml"/>
        </w:rPr>
        <w:t>L’Agent Comptable secondaire de l’EFS Centre-Pays de la Loire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ED7A219"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4D1EF0D" w:rsidR="00293BCF" w:rsidRPr="00791F91" w:rsidRDefault="00293BCF" w:rsidP="00442715">
      <w:pPr>
        <w:tabs>
          <w:tab w:val="left" w:pos="3600"/>
        </w:tabs>
        <w:suppressAutoHyphens w:val="0"/>
        <w:spacing w:before="120" w:after="120" w:line="360" w:lineRule="auto"/>
        <w:ind w:left="567"/>
        <w:jc w:val="both"/>
        <w:rPr>
          <w:rFonts w:ascii="Arial" w:hAnsi="Arial" w:cs="Kartika"/>
          <w:lang w:eastAsia="fr-FR" w:bidi="ml"/>
        </w:rPr>
      </w:pPr>
      <w:r w:rsidRPr="00442715">
        <w:rPr>
          <w:rFonts w:ascii="Arial" w:hAnsi="Arial" w:cs="Kartika"/>
          <w:lang w:eastAsia="fr-FR" w:bidi="ml"/>
        </w:rPr>
        <w:fldChar w:fldCharType="begin">
          <w:ffData>
            <w:name w:val="CaseACocher113"/>
            <w:enabled/>
            <w:calcOnExit w:val="0"/>
            <w:checkBox>
              <w:sizeAuto/>
              <w:default w:val="0"/>
            </w:checkBox>
          </w:ffData>
        </w:fldChar>
      </w:r>
      <w:r w:rsidRPr="00442715">
        <w:rPr>
          <w:rFonts w:ascii="Arial" w:hAnsi="Arial" w:cs="Kartika"/>
          <w:lang w:eastAsia="fr-FR" w:bidi="ml"/>
        </w:rPr>
        <w:instrText xml:space="preserve"> FORMCHECKBOX </w:instrText>
      </w:r>
      <w:r w:rsidR="00E44812">
        <w:rPr>
          <w:rFonts w:ascii="Arial" w:hAnsi="Arial" w:cs="Kartika"/>
          <w:lang w:eastAsia="fr-FR" w:bidi="ml"/>
        </w:rPr>
      </w:r>
      <w:r w:rsidR="00E44812">
        <w:rPr>
          <w:rFonts w:ascii="Arial" w:hAnsi="Arial" w:cs="Kartika"/>
          <w:lang w:eastAsia="fr-FR" w:bidi="ml"/>
        </w:rPr>
        <w:fldChar w:fldCharType="separate"/>
      </w:r>
      <w:r w:rsidRPr="00442715">
        <w:rPr>
          <w:rFonts w:ascii="Arial" w:hAnsi="Arial" w:cs="Kartika"/>
          <w:lang w:eastAsia="fr-FR" w:bidi="ml"/>
        </w:rPr>
        <w:fldChar w:fldCharType="end"/>
      </w:r>
      <w:r w:rsidRPr="00442715">
        <w:rPr>
          <w:rFonts w:ascii="Arial" w:hAnsi="Arial" w:cs="Kartika"/>
          <w:lang w:eastAsia="fr-FR" w:bidi="ml"/>
        </w:rPr>
        <w:t xml:space="preserve">     en ce qui concerne la ou les Prestations Supplémentaires Eventuelles suivantes</w:t>
      </w:r>
      <w:r w:rsidR="00AA1FAB">
        <w:rPr>
          <w:rFonts w:ascii="Arial" w:hAnsi="Arial" w:cs="Kartika"/>
          <w:lang w:eastAsia="fr-FR" w:bidi="ml"/>
        </w:rPr>
        <w:t xml:space="preserve"> : </w:t>
      </w:r>
      <w:r w:rsidRPr="00442715">
        <w:rPr>
          <w:rFonts w:ascii="Arial" w:hAnsi="Arial" w:cs="Kartika"/>
          <w:lang w:eastAsia="fr-FR" w:bidi="ml"/>
        </w:rPr>
        <w:t xml:space="preserve"> </w:t>
      </w:r>
      <w:r w:rsidRPr="00442715">
        <w:rPr>
          <w:rFonts w:ascii="Arial" w:hAnsi="Arial" w:cs="Kartika"/>
          <w:i/>
          <w:lang w:eastAsia="fr-FR" w:bidi="ml"/>
        </w:rPr>
        <w:t>(indiquer les PSE retenues)</w:t>
      </w:r>
      <w:r w:rsidRPr="00442715">
        <w:rPr>
          <w:rFonts w:ascii="Arial" w:hAnsi="Arial" w:cs="Kartika"/>
          <w:lang w:eastAsia="fr-FR" w:bidi="ml"/>
        </w:rPr>
        <w:t>.</w:t>
      </w: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44812">
        <w:rPr>
          <w:rFonts w:ascii="Arial" w:hAnsi="Arial" w:cs="Arial"/>
          <w:lang w:eastAsia="fr-FR" w:bidi="ml"/>
        </w:rPr>
      </w:r>
      <w:r w:rsidR="00E448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E44812">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F261157" w:rsidR="001A3AC9" w:rsidRDefault="00442715" w:rsidP="00B05C4B">
          <w:pPr>
            <w:jc w:val="center"/>
            <w:rPr>
              <w:rFonts w:ascii="Arial" w:hAnsi="Arial" w:cs="Arial"/>
              <w:b/>
            </w:rPr>
          </w:pPr>
          <w:r>
            <w:rPr>
              <w:rFonts w:ascii="Arial" w:hAnsi="Arial" w:cs="Arial"/>
              <w:b/>
              <w:i/>
            </w:rPr>
            <w:t>202</w:t>
          </w:r>
          <w:r w:rsidR="00E44812">
            <w:rPr>
              <w:rFonts w:ascii="Arial" w:hAnsi="Arial" w:cs="Arial"/>
              <w:b/>
              <w:i/>
            </w:rPr>
            <w:t>6</w:t>
          </w:r>
          <w:r>
            <w:rPr>
              <w:rFonts w:ascii="Arial" w:hAnsi="Arial" w:cs="Arial"/>
              <w:b/>
              <w:i/>
            </w:rPr>
            <w:t>EFS-CPDL</w:t>
          </w:r>
          <w:r w:rsidR="00E44812">
            <w:rPr>
              <w:rFonts w:ascii="Arial" w:hAnsi="Arial" w:cs="Arial"/>
              <w:b/>
              <w:i/>
            </w:rPr>
            <w:t>41</w:t>
          </w:r>
          <w:r>
            <w:rPr>
              <w:rFonts w:ascii="Arial" w:hAnsi="Arial" w:cs="Arial"/>
              <w:b/>
              <w:i/>
            </w:rPr>
            <w:t>9</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8" w15:restartNumberingAfterBreak="0">
    <w:nsid w:val="5DAD0B46"/>
    <w:multiLevelType w:val="hybridMultilevel"/>
    <w:tmpl w:val="7658A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0"/>
  </w:num>
  <w:num w:numId="7">
    <w:abstractNumId w:val="3"/>
  </w:num>
  <w:num w:numId="8">
    <w:abstractNumId w:val="5"/>
  </w:num>
  <w:num w:numId="9">
    <w:abstractNumId w:val="6"/>
  </w:num>
  <w:num w:numId="10">
    <w:abstractNumId w:val="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8669C"/>
    <w:rsid w:val="003D5BA9"/>
    <w:rsid w:val="003E2ABC"/>
    <w:rsid w:val="003E63B0"/>
    <w:rsid w:val="00400B22"/>
    <w:rsid w:val="004055D2"/>
    <w:rsid w:val="004176BF"/>
    <w:rsid w:val="0042741A"/>
    <w:rsid w:val="0043706E"/>
    <w:rsid w:val="00442715"/>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16867"/>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A1FAB"/>
    <w:rsid w:val="00AE1C9C"/>
    <w:rsid w:val="00AE7831"/>
    <w:rsid w:val="00B054DA"/>
    <w:rsid w:val="00B05C4B"/>
    <w:rsid w:val="00B141CA"/>
    <w:rsid w:val="00B347AE"/>
    <w:rsid w:val="00B3719A"/>
    <w:rsid w:val="00B4145F"/>
    <w:rsid w:val="00B86CA7"/>
    <w:rsid w:val="00B87564"/>
    <w:rsid w:val="00BA44E5"/>
    <w:rsid w:val="00BD479D"/>
    <w:rsid w:val="00BE4744"/>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22B49"/>
    <w:rsid w:val="00D46BC7"/>
    <w:rsid w:val="00D75A57"/>
    <w:rsid w:val="00D904A2"/>
    <w:rsid w:val="00DA4F40"/>
    <w:rsid w:val="00DB7F85"/>
    <w:rsid w:val="00DC1F0C"/>
    <w:rsid w:val="00E32A79"/>
    <w:rsid w:val="00E40967"/>
    <w:rsid w:val="00E44812"/>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83</TotalTime>
  <Pages>9</Pages>
  <Words>1911</Words>
  <Characters>10514</Characters>
  <Application>Microsoft Office Word</Application>
  <DocSecurity>0</DocSecurity>
  <Lines>87</Lines>
  <Paragraphs>24</Paragraphs>
  <ScaleCrop>false</ScaleCrop>
  <Company>MINEFI</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17</cp:revision>
  <cp:lastPrinted>2016-04-08T14:31:00Z</cp:lastPrinted>
  <dcterms:created xsi:type="dcterms:W3CDTF">2019-09-30T12:19:00Z</dcterms:created>
  <dcterms:modified xsi:type="dcterms:W3CDTF">2026-03-24T08:59:00Z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